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02548" w14:textId="356374B3" w:rsidR="00AE62EA" w:rsidRDefault="0080150F" w:rsidP="00130DFC">
      <w:pPr>
        <w:pStyle w:val="Heading1"/>
      </w:pPr>
      <w:r>
        <w:t>Template</w:t>
      </w:r>
      <w:r w:rsidR="00AE62EA" w:rsidRPr="00CD2858">
        <w:t xml:space="preserve"> for the </w:t>
      </w:r>
      <w:r w:rsidR="00130DFC" w:rsidRPr="00CD2858">
        <w:t>P</w:t>
      </w:r>
      <w:r w:rsidR="00AE62EA" w:rsidRPr="00CD2858">
        <w:t xml:space="preserve">reparation of </w:t>
      </w:r>
      <w:r w:rsidR="00130DFC" w:rsidRPr="00CD2858">
        <w:t>M</w:t>
      </w:r>
      <w:r>
        <w:t>anuscript</w:t>
      </w:r>
      <w:r w:rsidR="00E4528B">
        <w:t xml:space="preserve">/Abstract </w:t>
      </w:r>
      <w:r>
        <w:t xml:space="preserve">for </w:t>
      </w:r>
      <w:r w:rsidR="00130DFC" w:rsidRPr="00CD2858">
        <w:t>C</w:t>
      </w:r>
      <w:r w:rsidR="00AE62EA" w:rsidRPr="00CD2858">
        <w:t xml:space="preserve">onference </w:t>
      </w:r>
      <w:r w:rsidR="00130DFC" w:rsidRPr="00CD2858">
        <w:t>P</w:t>
      </w:r>
      <w:r w:rsidR="00AE62EA" w:rsidRPr="00CD2858">
        <w:t>roceedings</w:t>
      </w:r>
    </w:p>
    <w:p w14:paraId="3E6B392E" w14:textId="3D75E496" w:rsidR="005B72C1" w:rsidRPr="00E4528B" w:rsidRDefault="005B72C1" w:rsidP="005B72C1">
      <w:pPr>
        <w:pStyle w:val="Heading1"/>
        <w:rPr>
          <w:lang w:val="cs-CZ"/>
        </w:rPr>
      </w:pPr>
      <w:r w:rsidRPr="00E4528B">
        <w:rPr>
          <w:lang w:val="cs-CZ"/>
        </w:rPr>
        <w:t xml:space="preserve">Šablona pro </w:t>
      </w:r>
      <w:r w:rsidR="00E4528B" w:rsidRPr="00E4528B">
        <w:rPr>
          <w:lang w:val="cs-CZ"/>
        </w:rPr>
        <w:t>přípravu příspěvku/abstraktu pro konferenční sborník</w:t>
      </w:r>
    </w:p>
    <w:p w14:paraId="2ADB6981" w14:textId="77777777" w:rsidR="005B72C1" w:rsidRPr="00E4528B" w:rsidRDefault="005B72C1" w:rsidP="005B72C1"/>
    <w:p w14:paraId="78D323C1" w14:textId="77777777" w:rsidR="00AE62EA" w:rsidRPr="00E4528B" w:rsidRDefault="00AE62EA"/>
    <w:p w14:paraId="570F92D5" w14:textId="61D349C9" w:rsidR="00266F2D" w:rsidRDefault="005B72C1" w:rsidP="00F0162C">
      <w:pPr>
        <w:pStyle w:val="Authortext"/>
        <w:rPr>
          <w:vertAlign w:val="superscript"/>
        </w:rPr>
      </w:pPr>
      <w:r>
        <w:t>Lubos</w:t>
      </w:r>
      <w:r w:rsidR="00AE62EA" w:rsidRPr="00CD2858">
        <w:t xml:space="preserve"> </w:t>
      </w:r>
      <w:r>
        <w:t>PAZDERA</w:t>
      </w:r>
      <w:r w:rsidR="00130DFC" w:rsidRPr="00CD2858">
        <w:t xml:space="preserve"> </w:t>
      </w:r>
      <w:r w:rsidR="00130DFC" w:rsidRPr="00CD2858">
        <w:rPr>
          <w:vertAlign w:val="superscript"/>
        </w:rPr>
        <w:t>1</w:t>
      </w:r>
      <w:r w:rsidR="00E74A62">
        <w:t xml:space="preserve">, </w:t>
      </w:r>
      <w:r w:rsidRPr="005B72C1">
        <w:t>Michal K</w:t>
      </w:r>
      <w:r>
        <w:t xml:space="preserve">UBÍNYI </w:t>
      </w:r>
      <w:r>
        <w:rPr>
          <w:vertAlign w:val="superscript"/>
        </w:rPr>
        <w:t>2</w:t>
      </w:r>
      <w:r>
        <w:t>, Libor</w:t>
      </w:r>
      <w:r w:rsidR="00130DFC" w:rsidRPr="00CD2858">
        <w:t xml:space="preserve"> </w:t>
      </w:r>
      <w:r>
        <w:t>TOPOLAR</w:t>
      </w:r>
      <w:r w:rsidR="00130DFC" w:rsidRPr="00CD2858">
        <w:t xml:space="preserve"> </w:t>
      </w:r>
      <w:r w:rsidRPr="005B72C1">
        <w:rPr>
          <w:vertAlign w:val="superscript"/>
        </w:rPr>
        <w:t>1</w:t>
      </w:r>
    </w:p>
    <w:p w14:paraId="0B80C8A1" w14:textId="77777777" w:rsidR="00F0162C" w:rsidRPr="00F0162C" w:rsidRDefault="00F0162C" w:rsidP="00F0162C">
      <w:pPr>
        <w:pStyle w:val="Authortext"/>
        <w:rPr>
          <w:sz w:val="20"/>
          <w:szCs w:val="20"/>
        </w:rPr>
      </w:pPr>
    </w:p>
    <w:p w14:paraId="669D7465" w14:textId="128F61C0" w:rsidR="005B1443" w:rsidRPr="009C4D99" w:rsidRDefault="00130DFC" w:rsidP="005B1443">
      <w:pPr>
        <w:pStyle w:val="Authortext"/>
        <w:rPr>
          <w:sz w:val="20"/>
          <w:szCs w:val="20"/>
        </w:rPr>
      </w:pPr>
      <w:r w:rsidRPr="009C4D99">
        <w:rPr>
          <w:sz w:val="20"/>
          <w:szCs w:val="20"/>
          <w:vertAlign w:val="superscript"/>
        </w:rPr>
        <w:t>1</w:t>
      </w:r>
      <w:r w:rsidRPr="009C4D99">
        <w:rPr>
          <w:sz w:val="20"/>
          <w:szCs w:val="20"/>
        </w:rPr>
        <w:t xml:space="preserve"> </w:t>
      </w:r>
      <w:r w:rsidR="005B72C1">
        <w:rPr>
          <w:sz w:val="20"/>
          <w:szCs w:val="20"/>
        </w:rPr>
        <w:t>Faculty of Civil Engineering</w:t>
      </w:r>
      <w:r w:rsidR="00EC77EF" w:rsidRPr="009C4D99">
        <w:rPr>
          <w:sz w:val="20"/>
          <w:szCs w:val="20"/>
        </w:rPr>
        <w:t xml:space="preserve">, </w:t>
      </w:r>
      <w:r w:rsidR="005B72C1">
        <w:rPr>
          <w:sz w:val="20"/>
          <w:szCs w:val="20"/>
        </w:rPr>
        <w:t>Brno University of Technology</w:t>
      </w:r>
      <w:r w:rsidR="00A9736E" w:rsidRPr="009C4D99">
        <w:rPr>
          <w:sz w:val="20"/>
          <w:szCs w:val="20"/>
        </w:rPr>
        <w:t xml:space="preserve">; </w:t>
      </w:r>
      <w:r w:rsidR="005B72C1">
        <w:rPr>
          <w:sz w:val="20"/>
          <w:szCs w:val="20"/>
        </w:rPr>
        <w:t>Brno</w:t>
      </w:r>
      <w:r w:rsidRPr="009C4D99">
        <w:rPr>
          <w:sz w:val="20"/>
          <w:szCs w:val="20"/>
        </w:rPr>
        <w:t xml:space="preserve">, </w:t>
      </w:r>
      <w:r w:rsidR="005B72C1">
        <w:rPr>
          <w:sz w:val="20"/>
          <w:szCs w:val="20"/>
        </w:rPr>
        <w:t>Czech</w:t>
      </w:r>
    </w:p>
    <w:p w14:paraId="41873177" w14:textId="6C0FB5C2" w:rsidR="005B1443" w:rsidRPr="009C4D99" w:rsidRDefault="00CC5C31" w:rsidP="005B1443">
      <w:pPr>
        <w:pStyle w:val="Authortext"/>
        <w:rPr>
          <w:sz w:val="20"/>
          <w:szCs w:val="20"/>
        </w:rPr>
      </w:pPr>
      <w:r>
        <w:rPr>
          <w:sz w:val="20"/>
          <w:szCs w:val="20"/>
        </w:rPr>
        <w:t>Phone</w:t>
      </w:r>
      <w:r w:rsidR="00EC77EF" w:rsidRPr="009C4D99">
        <w:rPr>
          <w:sz w:val="20"/>
          <w:szCs w:val="20"/>
        </w:rPr>
        <w:t>: +</w:t>
      </w:r>
      <w:r w:rsidR="005B72C1">
        <w:rPr>
          <w:sz w:val="20"/>
          <w:szCs w:val="20"/>
        </w:rPr>
        <w:t>420 541 147 657</w:t>
      </w:r>
      <w:r w:rsidR="00701830">
        <w:rPr>
          <w:sz w:val="20"/>
          <w:szCs w:val="20"/>
        </w:rPr>
        <w:t xml:space="preserve">, </w:t>
      </w:r>
      <w:r>
        <w:rPr>
          <w:sz w:val="20"/>
          <w:szCs w:val="20"/>
        </w:rPr>
        <w:t>e</w:t>
      </w:r>
      <w:r w:rsidR="00A9736E" w:rsidRPr="009C4D99">
        <w:rPr>
          <w:sz w:val="20"/>
          <w:szCs w:val="20"/>
        </w:rPr>
        <w:t xml:space="preserve">-mail: </w:t>
      </w:r>
      <w:r w:rsidR="005B72C1">
        <w:rPr>
          <w:sz w:val="20"/>
          <w:szCs w:val="20"/>
        </w:rPr>
        <w:t>lubos.pazdera</w:t>
      </w:r>
      <w:r w:rsidR="00BA70EC" w:rsidRPr="009C4D99">
        <w:rPr>
          <w:sz w:val="20"/>
          <w:szCs w:val="20"/>
        </w:rPr>
        <w:t>@</w:t>
      </w:r>
      <w:r w:rsidR="005B72C1">
        <w:rPr>
          <w:sz w:val="20"/>
          <w:szCs w:val="20"/>
        </w:rPr>
        <w:t>vut.cz</w:t>
      </w:r>
      <w:r w:rsidR="00130DFC" w:rsidRPr="009C4D99">
        <w:rPr>
          <w:sz w:val="20"/>
          <w:szCs w:val="20"/>
        </w:rPr>
        <w:t xml:space="preserve">, </w:t>
      </w:r>
      <w:r w:rsidR="005B72C1">
        <w:rPr>
          <w:sz w:val="20"/>
          <w:szCs w:val="20"/>
        </w:rPr>
        <w:t>libor.topolar</w:t>
      </w:r>
      <w:r w:rsidR="00BA70EC" w:rsidRPr="009C4D99">
        <w:rPr>
          <w:sz w:val="20"/>
          <w:szCs w:val="20"/>
        </w:rPr>
        <w:t>@</w:t>
      </w:r>
      <w:r w:rsidR="005B72C1">
        <w:rPr>
          <w:sz w:val="20"/>
          <w:szCs w:val="20"/>
        </w:rPr>
        <w:t>vut.cz</w:t>
      </w:r>
    </w:p>
    <w:p w14:paraId="7A8175D9" w14:textId="2C7CD77F" w:rsidR="005B1443" w:rsidRDefault="00130DFC" w:rsidP="005B1443">
      <w:pPr>
        <w:pStyle w:val="Authortext"/>
        <w:rPr>
          <w:sz w:val="20"/>
          <w:szCs w:val="20"/>
        </w:rPr>
      </w:pPr>
      <w:r w:rsidRPr="009C4D99">
        <w:rPr>
          <w:sz w:val="20"/>
          <w:szCs w:val="20"/>
          <w:vertAlign w:val="superscript"/>
        </w:rPr>
        <w:t>2</w:t>
      </w:r>
      <w:r w:rsidR="00EC77EF" w:rsidRPr="009C4D99">
        <w:rPr>
          <w:sz w:val="20"/>
          <w:szCs w:val="20"/>
        </w:rPr>
        <w:t xml:space="preserve"> </w:t>
      </w:r>
      <w:proofErr w:type="spellStart"/>
      <w:r w:rsidR="005B72C1" w:rsidRPr="005B72C1">
        <w:rPr>
          <w:sz w:val="20"/>
          <w:szCs w:val="20"/>
        </w:rPr>
        <w:t>Testima</w:t>
      </w:r>
      <w:proofErr w:type="spellEnd"/>
      <w:r w:rsidR="005B72C1" w:rsidRPr="005B72C1">
        <w:rPr>
          <w:sz w:val="20"/>
          <w:szCs w:val="20"/>
        </w:rPr>
        <w:t xml:space="preserve">, </w:t>
      </w:r>
      <w:proofErr w:type="spellStart"/>
      <w:r w:rsidR="005B72C1" w:rsidRPr="005B72C1">
        <w:rPr>
          <w:sz w:val="20"/>
          <w:szCs w:val="20"/>
        </w:rPr>
        <w:t>spol</w:t>
      </w:r>
      <w:proofErr w:type="spellEnd"/>
      <w:r w:rsidR="005B72C1" w:rsidRPr="005B72C1">
        <w:rPr>
          <w:sz w:val="20"/>
          <w:szCs w:val="20"/>
        </w:rPr>
        <w:t xml:space="preserve">. </w:t>
      </w:r>
      <w:proofErr w:type="spellStart"/>
      <w:r w:rsidR="005B72C1" w:rsidRPr="005B72C1">
        <w:rPr>
          <w:sz w:val="20"/>
          <w:szCs w:val="20"/>
        </w:rPr>
        <w:t>s.r.o.</w:t>
      </w:r>
      <w:proofErr w:type="spellEnd"/>
      <w:r w:rsidRPr="009C4D99">
        <w:rPr>
          <w:sz w:val="20"/>
          <w:szCs w:val="20"/>
        </w:rPr>
        <w:t>,</w:t>
      </w:r>
      <w:r w:rsidR="005B72C1">
        <w:rPr>
          <w:sz w:val="20"/>
          <w:szCs w:val="20"/>
        </w:rPr>
        <w:t xml:space="preserve"> </w:t>
      </w:r>
      <w:proofErr w:type="spellStart"/>
      <w:r w:rsidR="00EA112F" w:rsidRPr="00EA112F">
        <w:rPr>
          <w:sz w:val="20"/>
          <w:szCs w:val="20"/>
        </w:rPr>
        <w:t>Brandýs</w:t>
      </w:r>
      <w:proofErr w:type="spellEnd"/>
      <w:r w:rsidR="00EA112F" w:rsidRPr="00EA112F">
        <w:rPr>
          <w:sz w:val="20"/>
          <w:szCs w:val="20"/>
        </w:rPr>
        <w:t xml:space="preserve"> </w:t>
      </w:r>
      <w:proofErr w:type="spellStart"/>
      <w:r w:rsidR="00EA112F" w:rsidRPr="00EA112F">
        <w:rPr>
          <w:sz w:val="20"/>
          <w:szCs w:val="20"/>
        </w:rPr>
        <w:t>nad</w:t>
      </w:r>
      <w:proofErr w:type="spellEnd"/>
      <w:r w:rsidR="00EA112F" w:rsidRPr="00EA112F">
        <w:rPr>
          <w:sz w:val="20"/>
          <w:szCs w:val="20"/>
        </w:rPr>
        <w:t xml:space="preserve"> Labem – </w:t>
      </w:r>
      <w:proofErr w:type="spellStart"/>
      <w:r w:rsidR="00EA112F" w:rsidRPr="00EA112F">
        <w:rPr>
          <w:sz w:val="20"/>
          <w:szCs w:val="20"/>
        </w:rPr>
        <w:t>Stará</w:t>
      </w:r>
      <w:proofErr w:type="spellEnd"/>
      <w:r w:rsidR="00EA112F" w:rsidRPr="00EA112F">
        <w:rPr>
          <w:sz w:val="20"/>
          <w:szCs w:val="20"/>
        </w:rPr>
        <w:t xml:space="preserve"> </w:t>
      </w:r>
      <w:proofErr w:type="spellStart"/>
      <w:r w:rsidR="00EA112F" w:rsidRPr="00EA112F">
        <w:rPr>
          <w:sz w:val="20"/>
          <w:szCs w:val="20"/>
        </w:rPr>
        <w:t>Boleslav</w:t>
      </w:r>
      <w:proofErr w:type="spellEnd"/>
      <w:r w:rsidR="00EA112F">
        <w:rPr>
          <w:sz w:val="20"/>
          <w:szCs w:val="20"/>
        </w:rPr>
        <w:t>,</w:t>
      </w:r>
      <w:r w:rsidRPr="009C4D99">
        <w:rPr>
          <w:sz w:val="20"/>
          <w:szCs w:val="20"/>
        </w:rPr>
        <w:t xml:space="preserve"> </w:t>
      </w:r>
      <w:r w:rsidR="005B72C1">
        <w:rPr>
          <w:sz w:val="20"/>
          <w:szCs w:val="20"/>
        </w:rPr>
        <w:t>Czech</w:t>
      </w:r>
      <w:r w:rsidR="00A9736E" w:rsidRPr="009C4D99">
        <w:rPr>
          <w:sz w:val="20"/>
          <w:szCs w:val="20"/>
        </w:rPr>
        <w:t xml:space="preserve">; E-mail: </w:t>
      </w:r>
      <w:r w:rsidR="00EA112F">
        <w:rPr>
          <w:sz w:val="20"/>
          <w:szCs w:val="20"/>
        </w:rPr>
        <w:t>testima</w:t>
      </w:r>
      <w:r w:rsidR="00BA70EC" w:rsidRPr="009C4D99">
        <w:rPr>
          <w:sz w:val="20"/>
          <w:szCs w:val="20"/>
        </w:rPr>
        <w:t>@</w:t>
      </w:r>
      <w:r w:rsidR="00EA112F">
        <w:rPr>
          <w:sz w:val="20"/>
          <w:szCs w:val="20"/>
        </w:rPr>
        <w:t>testima.cz</w:t>
      </w:r>
    </w:p>
    <w:p w14:paraId="5392FAF2" w14:textId="77777777" w:rsidR="00850E3F" w:rsidRPr="00850E3F" w:rsidRDefault="00850E3F" w:rsidP="00AF6279">
      <w:pPr>
        <w:pStyle w:val="Authortext"/>
      </w:pPr>
    </w:p>
    <w:p w14:paraId="48B1EC28" w14:textId="77777777" w:rsidR="009D5BE4" w:rsidRPr="009D5BE4" w:rsidRDefault="009D5BE4" w:rsidP="002E720E">
      <w:pPr>
        <w:pStyle w:val="Sectionheading"/>
        <w:rPr>
          <w:sz w:val="20"/>
          <w:szCs w:val="20"/>
        </w:rPr>
      </w:pPr>
      <w:r w:rsidRPr="009D5BE4">
        <w:rPr>
          <w:sz w:val="20"/>
          <w:szCs w:val="20"/>
        </w:rPr>
        <w:t>Abstract</w:t>
      </w:r>
    </w:p>
    <w:p w14:paraId="6CBD96FE" w14:textId="10E58C2B" w:rsidR="009D5BE4" w:rsidRDefault="00E4528B" w:rsidP="00D4768A">
      <w:pPr>
        <w:rPr>
          <w:sz w:val="20"/>
          <w:szCs w:val="20"/>
        </w:rPr>
      </w:pPr>
      <w:r w:rsidRPr="00E4528B">
        <w:rPr>
          <w:sz w:val="20"/>
          <w:szCs w:val="20"/>
        </w:rPr>
        <w:t>These instructions have been prepared to assist authors in the preparation of papers for reproduction in Conference proceedings to be provided to delegates. The instructions should be followed in all matters of format, including section headings, capitalisation, punctuation, table and figure headings and their placement within the text. The conference proceedings will be available on NDT.net, containing PDF versions of the full papers. These guidelines are to ensure maximum uniformity of style and reproduction without further modifications - please try to follow them as closely as possible. The material that you supply will be used exactly as it is presented. The attached pages should serve as a model. Your paper should not exceed 10 pages. Please submit your paper in MS Word and PDF format.</w:t>
      </w:r>
    </w:p>
    <w:p w14:paraId="40566DA8" w14:textId="77777777" w:rsidR="00F0162C" w:rsidRPr="009D5BE4" w:rsidRDefault="00F0162C" w:rsidP="00D4768A">
      <w:pPr>
        <w:rPr>
          <w:sz w:val="20"/>
          <w:szCs w:val="20"/>
        </w:rPr>
      </w:pPr>
    </w:p>
    <w:p w14:paraId="4EB9A8B6" w14:textId="1E81FD4C" w:rsidR="00AE62EA" w:rsidRPr="009D5BE4" w:rsidRDefault="009D5BE4" w:rsidP="002E720E">
      <w:pPr>
        <w:rPr>
          <w:sz w:val="20"/>
          <w:szCs w:val="20"/>
        </w:rPr>
      </w:pPr>
      <w:r w:rsidRPr="009D5BE4">
        <w:rPr>
          <w:b/>
          <w:bCs/>
          <w:sz w:val="20"/>
          <w:szCs w:val="20"/>
        </w:rPr>
        <w:t>Keywords:</w:t>
      </w:r>
      <w:r w:rsidRPr="009D5BE4">
        <w:rPr>
          <w:sz w:val="20"/>
          <w:szCs w:val="20"/>
        </w:rPr>
        <w:t xml:space="preserve"> </w:t>
      </w:r>
      <w:proofErr w:type="spellStart"/>
      <w:r w:rsidR="00EA112F">
        <w:rPr>
          <w:sz w:val="20"/>
          <w:szCs w:val="20"/>
        </w:rPr>
        <w:t>Defectoscopy</w:t>
      </w:r>
      <w:proofErr w:type="spellEnd"/>
      <w:r w:rsidR="00EA112F">
        <w:rPr>
          <w:sz w:val="20"/>
          <w:szCs w:val="20"/>
        </w:rPr>
        <w:t xml:space="preserve"> 202</w:t>
      </w:r>
      <w:r w:rsidR="002F7294">
        <w:rPr>
          <w:sz w:val="20"/>
          <w:szCs w:val="20"/>
        </w:rPr>
        <w:t>5</w:t>
      </w:r>
      <w:r w:rsidRPr="009D5BE4">
        <w:rPr>
          <w:sz w:val="20"/>
          <w:szCs w:val="20"/>
        </w:rPr>
        <w:t xml:space="preserve">, </w:t>
      </w:r>
      <w:r w:rsidR="00EA112F">
        <w:rPr>
          <w:sz w:val="20"/>
          <w:szCs w:val="20"/>
        </w:rPr>
        <w:t>article</w:t>
      </w:r>
      <w:r w:rsidR="008302A7">
        <w:rPr>
          <w:sz w:val="20"/>
          <w:szCs w:val="20"/>
        </w:rPr>
        <w:t xml:space="preserve">, </w:t>
      </w:r>
      <w:r w:rsidR="00EA112F">
        <w:rPr>
          <w:sz w:val="20"/>
          <w:szCs w:val="20"/>
        </w:rPr>
        <w:t>abstract</w:t>
      </w:r>
      <w:r w:rsidR="008302A7">
        <w:rPr>
          <w:sz w:val="20"/>
          <w:szCs w:val="20"/>
        </w:rPr>
        <w:t xml:space="preserve">, </w:t>
      </w:r>
      <w:r w:rsidR="00EA112F">
        <w:rPr>
          <w:sz w:val="20"/>
          <w:szCs w:val="20"/>
        </w:rPr>
        <w:t>non</w:t>
      </w:r>
      <w:r w:rsidR="00E4528B">
        <w:rPr>
          <w:sz w:val="20"/>
          <w:szCs w:val="20"/>
        </w:rPr>
        <w:t>-</w:t>
      </w:r>
      <w:r w:rsidR="00EA112F">
        <w:rPr>
          <w:sz w:val="20"/>
          <w:szCs w:val="20"/>
        </w:rPr>
        <w:t>destructive testing (NDT)</w:t>
      </w:r>
    </w:p>
    <w:p w14:paraId="438A306C" w14:textId="3927C8F1" w:rsidR="00AE62EA" w:rsidRDefault="00AE62EA"/>
    <w:p w14:paraId="373733B7" w14:textId="49C7ED39" w:rsidR="00EA112F" w:rsidRPr="00E4528B" w:rsidRDefault="00EA112F" w:rsidP="00EA112F">
      <w:pPr>
        <w:pStyle w:val="Sectionheading"/>
        <w:rPr>
          <w:sz w:val="20"/>
          <w:szCs w:val="20"/>
          <w:lang w:val="cs-CZ"/>
        </w:rPr>
      </w:pPr>
      <w:r w:rsidRPr="00E4528B">
        <w:rPr>
          <w:sz w:val="20"/>
          <w:szCs w:val="20"/>
          <w:lang w:val="cs-CZ"/>
        </w:rPr>
        <w:t>Abstrakt</w:t>
      </w:r>
    </w:p>
    <w:p w14:paraId="1C83E44C" w14:textId="1A8A3948" w:rsidR="00EA112F" w:rsidRPr="00E4528B" w:rsidRDefault="00EA112F" w:rsidP="00EA112F">
      <w:pPr>
        <w:rPr>
          <w:sz w:val="20"/>
          <w:szCs w:val="20"/>
          <w:lang w:val="cs-CZ"/>
        </w:rPr>
      </w:pPr>
      <w:r w:rsidRPr="00E4528B">
        <w:rPr>
          <w:sz w:val="20"/>
          <w:szCs w:val="20"/>
          <w:lang w:val="cs-CZ"/>
        </w:rPr>
        <w:t xml:space="preserve">Prosíme o zaslání abstraktů jak v anglické, tak v české verzi. Vydána bude tištěná verze abstraktů příspěvků. </w:t>
      </w:r>
      <w:r w:rsidR="00EF0C9E" w:rsidRPr="00E4528B">
        <w:rPr>
          <w:sz w:val="20"/>
          <w:szCs w:val="20"/>
          <w:lang w:val="cs-CZ"/>
        </w:rPr>
        <w:t xml:space="preserve">Příspěvky mohou být psány pouze v češtině, příp. pouze v angličtině, ale s dvojjazyčnými </w:t>
      </w:r>
      <w:r w:rsidR="00E4528B">
        <w:rPr>
          <w:sz w:val="20"/>
          <w:szCs w:val="20"/>
          <w:lang w:val="cs-CZ"/>
        </w:rPr>
        <w:t xml:space="preserve">názvy a </w:t>
      </w:r>
      <w:r w:rsidR="00EF0C9E" w:rsidRPr="00E4528B">
        <w:rPr>
          <w:sz w:val="20"/>
          <w:szCs w:val="20"/>
          <w:lang w:val="cs-CZ"/>
        </w:rPr>
        <w:t>abstrakty. Následující p</w:t>
      </w:r>
      <w:r w:rsidRPr="00E4528B">
        <w:rPr>
          <w:sz w:val="20"/>
          <w:szCs w:val="20"/>
          <w:lang w:val="cs-CZ"/>
        </w:rPr>
        <w:t xml:space="preserve">okyny je třeba dodržovat ve všech záležitostech týkajících se formátu, včetně nadpisů oddílů, velkých písmen, interpunkce, nadpisů tabulek a obrázků a jejich umístění v textu. Sborník konference bude </w:t>
      </w:r>
      <w:r w:rsidR="00AB5531">
        <w:rPr>
          <w:sz w:val="20"/>
          <w:szCs w:val="20"/>
          <w:lang w:val="cs-CZ"/>
        </w:rPr>
        <w:t xml:space="preserve">dostupný na webu NDT.net a bude </w:t>
      </w:r>
      <w:r w:rsidRPr="00E4528B">
        <w:rPr>
          <w:sz w:val="20"/>
          <w:szCs w:val="20"/>
          <w:lang w:val="cs-CZ"/>
        </w:rPr>
        <w:t>obsah</w:t>
      </w:r>
      <w:r w:rsidR="00AB5531">
        <w:rPr>
          <w:sz w:val="20"/>
          <w:szCs w:val="20"/>
          <w:lang w:val="cs-CZ"/>
        </w:rPr>
        <w:t>ovat</w:t>
      </w:r>
      <w:r w:rsidRPr="00E4528B">
        <w:rPr>
          <w:sz w:val="20"/>
          <w:szCs w:val="20"/>
          <w:lang w:val="cs-CZ"/>
        </w:rPr>
        <w:t xml:space="preserve"> </w:t>
      </w:r>
      <w:r w:rsidR="00AB5531">
        <w:rPr>
          <w:sz w:val="20"/>
          <w:szCs w:val="20"/>
          <w:lang w:val="cs-CZ"/>
        </w:rPr>
        <w:t>plné verze</w:t>
      </w:r>
      <w:r w:rsidRPr="00E4528B">
        <w:rPr>
          <w:sz w:val="20"/>
          <w:szCs w:val="20"/>
          <w:lang w:val="cs-CZ"/>
        </w:rPr>
        <w:t xml:space="preserve"> příspěvků ve formátu PDF. Tyto pokyny mají zajistit maximální jednotnost stylu a reprodukce bez dalších </w:t>
      </w:r>
      <w:r w:rsidR="00E4528B" w:rsidRPr="00E4528B">
        <w:rPr>
          <w:sz w:val="20"/>
          <w:szCs w:val="20"/>
          <w:lang w:val="cs-CZ"/>
        </w:rPr>
        <w:t>úprav – snažte</w:t>
      </w:r>
      <w:r w:rsidRPr="00E4528B">
        <w:rPr>
          <w:sz w:val="20"/>
          <w:szCs w:val="20"/>
          <w:lang w:val="cs-CZ"/>
        </w:rPr>
        <w:t xml:space="preserve"> se je prosím co nejpřesněji dodržovat. Materiál, který dodáte, bude použit tak, jak je prezentován. Přiložené stránky by měly sloužit jako vzor. Váš příspěvek by neměl přesáhnout 10 stran. Odešlete svůj příspěvek ve formátu MS Word a případně i PDF.</w:t>
      </w:r>
    </w:p>
    <w:p w14:paraId="3E014B54" w14:textId="77777777" w:rsidR="00E4528B" w:rsidRPr="00E4528B" w:rsidRDefault="00E4528B" w:rsidP="00EA112F">
      <w:pPr>
        <w:rPr>
          <w:b/>
          <w:bCs/>
          <w:sz w:val="20"/>
          <w:szCs w:val="20"/>
          <w:lang w:val="cs-CZ"/>
        </w:rPr>
      </w:pPr>
    </w:p>
    <w:p w14:paraId="0ADA0098" w14:textId="397CCAD7" w:rsidR="00EA112F" w:rsidRPr="00E4528B" w:rsidRDefault="00EA112F" w:rsidP="00EA112F">
      <w:pPr>
        <w:rPr>
          <w:sz w:val="20"/>
          <w:szCs w:val="20"/>
          <w:lang w:val="cs-CZ"/>
        </w:rPr>
      </w:pPr>
      <w:r w:rsidRPr="00E4528B">
        <w:rPr>
          <w:b/>
          <w:bCs/>
          <w:sz w:val="20"/>
          <w:szCs w:val="20"/>
          <w:lang w:val="cs-CZ"/>
        </w:rPr>
        <w:t>Klíčová slova:</w:t>
      </w:r>
      <w:r w:rsidRPr="00E4528B">
        <w:rPr>
          <w:sz w:val="20"/>
          <w:szCs w:val="20"/>
          <w:lang w:val="cs-CZ"/>
        </w:rPr>
        <w:t xml:space="preserve"> Defektoskopie 202</w:t>
      </w:r>
      <w:r w:rsidR="002F7294">
        <w:rPr>
          <w:sz w:val="20"/>
          <w:szCs w:val="20"/>
          <w:lang w:val="cs-CZ"/>
        </w:rPr>
        <w:t>5</w:t>
      </w:r>
      <w:r w:rsidRPr="00E4528B">
        <w:rPr>
          <w:sz w:val="20"/>
          <w:szCs w:val="20"/>
          <w:lang w:val="cs-CZ"/>
        </w:rPr>
        <w:t>, příspěvek, abstrakt, nedestruktivní testování (NDT)</w:t>
      </w:r>
    </w:p>
    <w:p w14:paraId="6855778C" w14:textId="77777777" w:rsidR="00EA112F" w:rsidRPr="00EA112F" w:rsidRDefault="00EA112F" w:rsidP="00EA112F">
      <w:pPr>
        <w:rPr>
          <w:lang w:val="cs-CZ"/>
        </w:rPr>
      </w:pPr>
    </w:p>
    <w:p w14:paraId="46549DD1" w14:textId="77777777" w:rsidR="00EA112F" w:rsidRPr="00E4528B" w:rsidRDefault="00EA112F">
      <w:pPr>
        <w:rPr>
          <w:lang w:val="cs-CZ"/>
        </w:rPr>
      </w:pPr>
    </w:p>
    <w:p w14:paraId="27708510" w14:textId="77777777" w:rsidR="00C624EC" w:rsidRDefault="00AE62EA" w:rsidP="00C624EC">
      <w:pPr>
        <w:pStyle w:val="Sectionheading"/>
      </w:pPr>
      <w:r>
        <w:t>1.  Introduction</w:t>
      </w:r>
    </w:p>
    <w:p w14:paraId="22AD8AE2" w14:textId="77777777" w:rsidR="00C624EC" w:rsidRDefault="00C624EC" w:rsidP="00C624EC"/>
    <w:p w14:paraId="76B5D24B" w14:textId="1420794A" w:rsidR="00C624EC" w:rsidRDefault="00C624EC" w:rsidP="00C624EC">
      <w:r>
        <w:t xml:space="preserve">In preparing a manuscript, authors are solely responsible for the quality and appearance of the final product. Please follow these guidelines carefully and accurately. If any questions or special problems arise, feel free to contact the conference organiser or NDT.net at e-mail: </w:t>
      </w:r>
      <w:r w:rsidR="00F57D0E" w:rsidRPr="00F57D0E">
        <w:rPr>
          <w:color w:val="FF0000"/>
        </w:rPr>
        <w:t>cndt@cndt.cz</w:t>
      </w:r>
    </w:p>
    <w:p w14:paraId="3851916A" w14:textId="77777777" w:rsidR="00C624EC" w:rsidRDefault="00C624EC" w:rsidP="00C624EC"/>
    <w:p w14:paraId="2C446740" w14:textId="77777777" w:rsidR="00AE62EA" w:rsidRDefault="00AE62EA">
      <w:pPr>
        <w:pStyle w:val="Sectionheading"/>
      </w:pPr>
      <w:r>
        <w:t>2.  Specific instructions</w:t>
      </w:r>
    </w:p>
    <w:p w14:paraId="5739D0A0" w14:textId="77777777" w:rsidR="00AE62EA" w:rsidRDefault="00AE62EA"/>
    <w:p w14:paraId="600563D0" w14:textId="77777777" w:rsidR="00AE62EA" w:rsidRDefault="00AE62EA">
      <w:pPr>
        <w:pStyle w:val="Subheading"/>
      </w:pPr>
      <w:r>
        <w:t>2.1 Text</w:t>
      </w:r>
    </w:p>
    <w:p w14:paraId="49D30CA9" w14:textId="77777777" w:rsidR="00C624EC" w:rsidRDefault="00C624EC"/>
    <w:p w14:paraId="40999107" w14:textId="69CB8D86" w:rsidR="00AE62EA" w:rsidRDefault="00E4528B">
      <w:pPr>
        <w:pStyle w:val="Subheading"/>
      </w:pPr>
      <w:r>
        <w:t>2.2 Format</w:t>
      </w:r>
    </w:p>
    <w:p w14:paraId="5E5D8704" w14:textId="77777777" w:rsidR="00AE62EA" w:rsidRDefault="00AE62EA"/>
    <w:p w14:paraId="45119D9D" w14:textId="77777777" w:rsidR="00FA529E" w:rsidRDefault="00FA529E" w:rsidP="00BA70EC">
      <w:pPr>
        <w:pStyle w:val="Smallheading"/>
      </w:pPr>
      <w:r>
        <w:t>2.2.1 Title</w:t>
      </w:r>
    </w:p>
    <w:p w14:paraId="4FD85EDC" w14:textId="77777777" w:rsidR="00FA529E" w:rsidRDefault="00FA529E" w:rsidP="00FA529E"/>
    <w:p w14:paraId="3ABBFB0F" w14:textId="77777777" w:rsidR="00AE62EA" w:rsidRDefault="00AE62EA" w:rsidP="00AE62EA">
      <w:pPr>
        <w:pStyle w:val="Sideheader"/>
      </w:pPr>
      <w:r>
        <w:t>References</w:t>
      </w:r>
    </w:p>
    <w:p w14:paraId="589B3FD2" w14:textId="77777777" w:rsidR="00BA70EC" w:rsidRDefault="00BA70EC">
      <w:pPr>
        <w:pStyle w:val="Listtext"/>
      </w:pPr>
    </w:p>
    <w:p w14:paraId="56EC3F2B" w14:textId="77777777" w:rsidR="00AE62EA" w:rsidRDefault="00AE62EA">
      <w:pPr>
        <w:pStyle w:val="Listtext"/>
      </w:pPr>
      <w:r>
        <w:t>1.</w:t>
      </w:r>
      <w:r>
        <w:tab/>
        <w:t xml:space="preserve">L </w:t>
      </w:r>
      <w:proofErr w:type="spellStart"/>
      <w:r>
        <w:t>Udpa</w:t>
      </w:r>
      <w:proofErr w:type="spellEnd"/>
      <w:r>
        <w:t xml:space="preserve"> and S S </w:t>
      </w:r>
      <w:proofErr w:type="spellStart"/>
      <w:r>
        <w:t>Udpa</w:t>
      </w:r>
      <w:proofErr w:type="spellEnd"/>
      <w:r>
        <w:t>, 'Neural Networks for the Classification of Non-Destructive Evaluation Signals', IEE Proceedings-F, Vol 138, No 1, pp 201-205, February 1991.</w:t>
      </w:r>
    </w:p>
    <w:p w14:paraId="19CE42EC" w14:textId="2F3CE2C8" w:rsidR="00AB5531" w:rsidRDefault="00AB5531">
      <w:pPr>
        <w:pStyle w:val="Listtext"/>
      </w:pPr>
      <w:r>
        <w:lastRenderedPageBreak/>
        <w:t>2.</w:t>
      </w:r>
      <w:r>
        <w:tab/>
      </w:r>
      <w:r w:rsidRPr="00AB5531">
        <w:t xml:space="preserve">L </w:t>
      </w:r>
      <w:proofErr w:type="spellStart"/>
      <w:r w:rsidRPr="00AB5531">
        <w:t>Udpa</w:t>
      </w:r>
      <w:proofErr w:type="spellEnd"/>
      <w:r w:rsidRPr="00AB5531">
        <w:t xml:space="preserve"> and S S </w:t>
      </w:r>
      <w:proofErr w:type="spellStart"/>
      <w:r w:rsidRPr="00AB5531">
        <w:t>Udpa</w:t>
      </w:r>
      <w:proofErr w:type="spellEnd"/>
      <w:r w:rsidRPr="00AB5531">
        <w:t>, 'Neural Networks for the Classification of Non-Destructive Evaluation Signals', IEE Proceedings-F, Vol 138, No 1, pp 201-205, February 1991.</w:t>
      </w:r>
    </w:p>
    <w:p w14:paraId="41CBE407" w14:textId="77777777" w:rsidR="00AB5531" w:rsidRDefault="00AB5531" w:rsidP="00AB5531">
      <w:pPr>
        <w:pStyle w:val="Listtext"/>
      </w:pPr>
      <w:r>
        <w:t>3.</w:t>
      </w:r>
      <w:r>
        <w:tab/>
        <w:t xml:space="preserve">L </w:t>
      </w:r>
      <w:proofErr w:type="spellStart"/>
      <w:r>
        <w:t>Udpa</w:t>
      </w:r>
      <w:proofErr w:type="spellEnd"/>
      <w:r>
        <w:t xml:space="preserve"> and S S </w:t>
      </w:r>
      <w:proofErr w:type="spellStart"/>
      <w:r>
        <w:t>Udpa</w:t>
      </w:r>
      <w:proofErr w:type="spellEnd"/>
      <w:r>
        <w:t>, 'Neural Networks for the Classification of Non-Destructive Evaluation Signals', IEE Proceedings-F, Vol 138, No 1, pp 201-205, February 1991.</w:t>
      </w:r>
    </w:p>
    <w:p w14:paraId="7D256E6F" w14:textId="45F7B9DC" w:rsidR="00AB5531" w:rsidRDefault="00AB5531">
      <w:pPr>
        <w:pStyle w:val="Listtext"/>
      </w:pPr>
    </w:p>
    <w:p w14:paraId="40403355" w14:textId="77777777" w:rsidR="00AE62EA" w:rsidRDefault="00AE62EA">
      <w:pPr>
        <w:tabs>
          <w:tab w:val="left" w:pos="540"/>
        </w:tabs>
        <w:ind w:left="540" w:hanging="540"/>
      </w:pPr>
    </w:p>
    <w:p w14:paraId="79FE0E21" w14:textId="77777777" w:rsidR="00AE62EA" w:rsidRDefault="00AE62EA">
      <w:pPr>
        <w:tabs>
          <w:tab w:val="left" w:pos="540"/>
        </w:tabs>
        <w:ind w:left="540" w:hanging="540"/>
        <w:rPr>
          <w:i/>
          <w:iCs/>
          <w:sz w:val="20"/>
          <w:szCs w:val="20"/>
        </w:rPr>
      </w:pPr>
      <w:r w:rsidRPr="00BA70EC">
        <w:rPr>
          <w:i/>
          <w:iCs/>
          <w:sz w:val="20"/>
          <w:szCs w:val="20"/>
        </w:rPr>
        <w:t>The reference point in the text should be formatted thus [1].</w:t>
      </w:r>
    </w:p>
    <w:p w14:paraId="5D46AF70" w14:textId="77777777" w:rsidR="00AB5531" w:rsidRDefault="00AB5531">
      <w:pPr>
        <w:tabs>
          <w:tab w:val="left" w:pos="540"/>
        </w:tabs>
        <w:ind w:left="540" w:hanging="540"/>
        <w:rPr>
          <w:sz w:val="20"/>
          <w:szCs w:val="20"/>
        </w:rPr>
      </w:pPr>
    </w:p>
    <w:p w14:paraId="7115E8E5" w14:textId="77777777" w:rsidR="00AB5531" w:rsidRDefault="00AB5531">
      <w:pPr>
        <w:tabs>
          <w:tab w:val="left" w:pos="540"/>
        </w:tabs>
        <w:ind w:left="540" w:hanging="540"/>
        <w:rPr>
          <w:sz w:val="20"/>
          <w:szCs w:val="20"/>
        </w:rPr>
      </w:pPr>
    </w:p>
    <w:p w14:paraId="2518840C" w14:textId="77777777" w:rsidR="00AB5531" w:rsidRPr="00AB5531" w:rsidRDefault="00AB5531" w:rsidP="00AB5531">
      <w:pPr>
        <w:rPr>
          <w:b/>
          <w:bCs/>
          <w:sz w:val="20"/>
          <w:szCs w:val="20"/>
        </w:rPr>
      </w:pPr>
      <w:r w:rsidRPr="00AB5531">
        <w:rPr>
          <w:b/>
          <w:bCs/>
          <w:sz w:val="20"/>
          <w:szCs w:val="20"/>
        </w:rPr>
        <w:t>By submitting a paper, slide or poster I agree to the following publication procedure:</w:t>
      </w:r>
    </w:p>
    <w:p w14:paraId="4E463029" w14:textId="23E56B97" w:rsidR="00AB5531" w:rsidRPr="00AB5531" w:rsidRDefault="00AB5531" w:rsidP="00AB5531">
      <w:pPr>
        <w:rPr>
          <w:sz w:val="20"/>
          <w:szCs w:val="20"/>
        </w:rPr>
      </w:pPr>
      <w:r w:rsidRPr="00AB5531">
        <w:rPr>
          <w:sz w:val="20"/>
          <w:szCs w:val="20"/>
        </w:rPr>
        <w:t>I accept that the conference committee is authorized to transfer my submitted paper(s) and author data to NDT.net for publication. I agree to the following publication license: Copyright 202</w:t>
      </w:r>
      <w:r w:rsidR="002F7294">
        <w:rPr>
          <w:sz w:val="20"/>
          <w:szCs w:val="20"/>
        </w:rPr>
        <w:t>5</w:t>
      </w:r>
      <w:r w:rsidRPr="00AB5531">
        <w:rPr>
          <w:sz w:val="20"/>
          <w:szCs w:val="20"/>
        </w:rPr>
        <w:t xml:space="preserve"> - by the Authors. Licensed under a Creative Commons Attribution 4.0 International License."</w:t>
      </w:r>
    </w:p>
    <w:p w14:paraId="75B275B3" w14:textId="77777777" w:rsidR="00AB5531" w:rsidRPr="00AB5531" w:rsidRDefault="00AB5531" w:rsidP="00AB5531">
      <w:pPr>
        <w:rPr>
          <w:sz w:val="20"/>
          <w:szCs w:val="20"/>
        </w:rPr>
      </w:pPr>
    </w:p>
    <w:p w14:paraId="5486C264" w14:textId="77777777" w:rsidR="00AB5531" w:rsidRPr="00AB5531" w:rsidRDefault="00AB5531" w:rsidP="00AB5531">
      <w:pPr>
        <w:tabs>
          <w:tab w:val="left" w:pos="540"/>
        </w:tabs>
        <w:ind w:left="540" w:hanging="540"/>
        <w:rPr>
          <w:b/>
          <w:bCs/>
          <w:sz w:val="20"/>
          <w:szCs w:val="20"/>
          <w:lang w:val="cs-CZ"/>
        </w:rPr>
      </w:pPr>
      <w:r w:rsidRPr="00AB5531">
        <w:rPr>
          <w:b/>
          <w:bCs/>
          <w:sz w:val="20"/>
          <w:szCs w:val="20"/>
          <w:lang w:val="cs-CZ"/>
        </w:rPr>
        <w:t>Odesláním příspěvku, prezentace nebo posteru souhlasím s následujícím postupem publikace:</w:t>
      </w:r>
    </w:p>
    <w:p w14:paraId="0C2A3358" w14:textId="1C1C37CF" w:rsidR="00AB5531" w:rsidRPr="00AB5531" w:rsidRDefault="00AB5531" w:rsidP="00AB5531">
      <w:pPr>
        <w:rPr>
          <w:sz w:val="20"/>
          <w:szCs w:val="20"/>
          <w:lang w:val="cs-CZ"/>
        </w:rPr>
      </w:pPr>
      <w:r w:rsidRPr="00AB5531">
        <w:rPr>
          <w:sz w:val="20"/>
          <w:szCs w:val="20"/>
          <w:lang w:val="cs-CZ"/>
        </w:rPr>
        <w:t>Souhlasím s tím, že výbor konference je oprávněn přenést mé předložené příspěvky a údaje o autorovi na NDT.net ke zveřejnění. Souhlasím s následující publikační licencí: Copyright 202</w:t>
      </w:r>
      <w:r w:rsidR="002F7294">
        <w:rPr>
          <w:sz w:val="20"/>
          <w:szCs w:val="20"/>
          <w:lang w:val="cs-CZ"/>
        </w:rPr>
        <w:t>5</w:t>
      </w:r>
      <w:bookmarkStart w:id="0" w:name="_GoBack"/>
      <w:bookmarkEnd w:id="0"/>
      <w:r w:rsidRPr="00AB5531">
        <w:rPr>
          <w:sz w:val="20"/>
          <w:szCs w:val="20"/>
          <w:lang w:val="cs-CZ"/>
        </w:rPr>
        <w:t xml:space="preserve"> - autory. Licencováno pod mezinárodní licencí </w:t>
      </w:r>
      <w:proofErr w:type="spellStart"/>
      <w:r w:rsidRPr="00AB5531">
        <w:rPr>
          <w:sz w:val="20"/>
          <w:szCs w:val="20"/>
          <w:lang w:val="cs-CZ"/>
        </w:rPr>
        <w:t>Creative</w:t>
      </w:r>
      <w:proofErr w:type="spellEnd"/>
      <w:r w:rsidRPr="00AB5531">
        <w:rPr>
          <w:sz w:val="20"/>
          <w:szCs w:val="20"/>
          <w:lang w:val="cs-CZ"/>
        </w:rPr>
        <w:t xml:space="preserve"> </w:t>
      </w:r>
      <w:proofErr w:type="spellStart"/>
      <w:r w:rsidRPr="00AB5531">
        <w:rPr>
          <w:sz w:val="20"/>
          <w:szCs w:val="20"/>
          <w:lang w:val="cs-CZ"/>
        </w:rPr>
        <w:t>Commons</w:t>
      </w:r>
      <w:proofErr w:type="spellEnd"/>
      <w:r w:rsidRPr="00AB5531">
        <w:rPr>
          <w:sz w:val="20"/>
          <w:szCs w:val="20"/>
          <w:lang w:val="cs-CZ"/>
        </w:rPr>
        <w:t xml:space="preserve"> </w:t>
      </w:r>
      <w:proofErr w:type="spellStart"/>
      <w:r w:rsidRPr="00AB5531">
        <w:rPr>
          <w:sz w:val="20"/>
          <w:szCs w:val="20"/>
          <w:lang w:val="cs-CZ"/>
        </w:rPr>
        <w:t>Attribution</w:t>
      </w:r>
      <w:proofErr w:type="spellEnd"/>
      <w:r w:rsidRPr="00AB5531">
        <w:rPr>
          <w:sz w:val="20"/>
          <w:szCs w:val="20"/>
          <w:lang w:val="cs-CZ"/>
        </w:rPr>
        <w:t xml:space="preserve"> 4.0."</w:t>
      </w:r>
    </w:p>
    <w:sectPr w:rsidR="00AB5531" w:rsidRPr="00AB5531" w:rsidSect="00F0162C">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83E51" w14:textId="77777777" w:rsidR="00267316" w:rsidRDefault="00267316">
      <w:r>
        <w:separator/>
      </w:r>
    </w:p>
  </w:endnote>
  <w:endnote w:type="continuationSeparator" w:id="0">
    <w:p w14:paraId="58E0794D" w14:textId="77777777" w:rsidR="00267316" w:rsidRDefault="0026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72967" w14:textId="77777777" w:rsidR="00267316" w:rsidRDefault="00267316">
      <w:r>
        <w:separator/>
      </w:r>
    </w:p>
  </w:footnote>
  <w:footnote w:type="continuationSeparator" w:id="0">
    <w:p w14:paraId="2054BB8B" w14:textId="77777777" w:rsidR="00267316" w:rsidRDefault="00267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I0NjAzMzSwMDY3NbNQ0lEKTi0uzszPAykwrAUA93CqviwAAAA="/>
  </w:docVars>
  <w:rsids>
    <w:rsidRoot w:val="00130DFC"/>
    <w:rsid w:val="0001476F"/>
    <w:rsid w:val="00041D54"/>
    <w:rsid w:val="0006205F"/>
    <w:rsid w:val="000A117E"/>
    <w:rsid w:val="00130DFC"/>
    <w:rsid w:val="002246CB"/>
    <w:rsid w:val="00266F2D"/>
    <w:rsid w:val="00267316"/>
    <w:rsid w:val="00294F05"/>
    <w:rsid w:val="002A3058"/>
    <w:rsid w:val="002B7B8E"/>
    <w:rsid w:val="002E720E"/>
    <w:rsid w:val="002F7294"/>
    <w:rsid w:val="00322986"/>
    <w:rsid w:val="003D1FE7"/>
    <w:rsid w:val="003E3D1D"/>
    <w:rsid w:val="0042318B"/>
    <w:rsid w:val="004A4F05"/>
    <w:rsid w:val="004F3637"/>
    <w:rsid w:val="005B1443"/>
    <w:rsid w:val="005B72C1"/>
    <w:rsid w:val="00601BDD"/>
    <w:rsid w:val="006219A4"/>
    <w:rsid w:val="006273C2"/>
    <w:rsid w:val="006601BA"/>
    <w:rsid w:val="006777C2"/>
    <w:rsid w:val="006D1618"/>
    <w:rsid w:val="00701830"/>
    <w:rsid w:val="00712D48"/>
    <w:rsid w:val="00740B2F"/>
    <w:rsid w:val="0080150F"/>
    <w:rsid w:val="008302A7"/>
    <w:rsid w:val="00850E3F"/>
    <w:rsid w:val="0093631F"/>
    <w:rsid w:val="009C4D99"/>
    <w:rsid w:val="009D5BE4"/>
    <w:rsid w:val="00A9736E"/>
    <w:rsid w:val="00AB5531"/>
    <w:rsid w:val="00AE62EA"/>
    <w:rsid w:val="00AF6279"/>
    <w:rsid w:val="00B5311F"/>
    <w:rsid w:val="00BA6C23"/>
    <w:rsid w:val="00BA70EC"/>
    <w:rsid w:val="00C624EC"/>
    <w:rsid w:val="00C96C09"/>
    <w:rsid w:val="00CC5C31"/>
    <w:rsid w:val="00CD2858"/>
    <w:rsid w:val="00D406BC"/>
    <w:rsid w:val="00D4768A"/>
    <w:rsid w:val="00DD75F3"/>
    <w:rsid w:val="00E4528B"/>
    <w:rsid w:val="00E73CF4"/>
    <w:rsid w:val="00E74A62"/>
    <w:rsid w:val="00E825AE"/>
    <w:rsid w:val="00EA112F"/>
    <w:rsid w:val="00EC77EF"/>
    <w:rsid w:val="00EE1D87"/>
    <w:rsid w:val="00EE3B65"/>
    <w:rsid w:val="00EF0C9E"/>
    <w:rsid w:val="00F0162C"/>
    <w:rsid w:val="00F23000"/>
    <w:rsid w:val="00F57D0E"/>
    <w:rsid w:val="00F87A67"/>
    <w:rsid w:val="00FA529E"/>
    <w:rsid w:val="00FC0D1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78BAB"/>
  <w15:chartTrackingRefBased/>
  <w15:docId w15:val="{E604A58D-2738-49EF-897C-455E8427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Times New Roman" w:hAnsi="Times New Roman"/>
      <w:sz w:val="24"/>
      <w:szCs w:val="24"/>
      <w:lang w:val="en-GB" w:bidi="ar-SA"/>
    </w:rPr>
  </w:style>
  <w:style w:type="paragraph" w:styleId="Heading1">
    <w:name w:val="heading 1"/>
    <w:basedOn w:val="Normal"/>
    <w:next w:val="Normal"/>
    <w:qFormat/>
    <w:pPr>
      <w:keepNext/>
      <w:jc w:val="center"/>
      <w:outlineLvl w:val="0"/>
    </w:pPr>
    <w:rPr>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624EC"/>
    <w:rPr>
      <w:rFonts w:ascii="Tahoma" w:hAnsi="Tahoma" w:cs="Tahoma"/>
      <w:sz w:val="16"/>
      <w:szCs w:val="16"/>
    </w:rPr>
  </w:style>
  <w:style w:type="paragraph" w:customStyle="1" w:styleId="Authortext">
    <w:name w:val="Author text"/>
    <w:basedOn w:val="Normal"/>
    <w:pPr>
      <w:jc w:val="center"/>
    </w:pPr>
  </w:style>
  <w:style w:type="paragraph" w:customStyle="1" w:styleId="Sideheader">
    <w:name w:val="Side header"/>
    <w:basedOn w:val="Normal"/>
    <w:rPr>
      <w:b/>
      <w:bCs/>
    </w:rPr>
  </w:style>
  <w:style w:type="paragraph" w:customStyle="1" w:styleId="Sectionheading">
    <w:name w:val="Section heading"/>
    <w:basedOn w:val="Normal"/>
    <w:pPr>
      <w:jc w:val="left"/>
    </w:pPr>
    <w:rPr>
      <w:b/>
      <w:bCs/>
      <w:sz w:val="28"/>
      <w:szCs w:val="28"/>
    </w:rPr>
  </w:style>
  <w:style w:type="paragraph" w:customStyle="1" w:styleId="Subheading">
    <w:name w:val="Sub heading"/>
    <w:basedOn w:val="Normal"/>
    <w:pPr>
      <w:jc w:val="left"/>
    </w:pPr>
    <w:rPr>
      <w:b/>
      <w:bCs/>
      <w:i/>
      <w:iCs/>
    </w:rPr>
  </w:style>
  <w:style w:type="paragraph" w:customStyle="1" w:styleId="Smallheading">
    <w:name w:val="Small heading"/>
    <w:basedOn w:val="Normal"/>
    <w:pPr>
      <w:jc w:val="left"/>
    </w:pPr>
    <w:rPr>
      <w:i/>
      <w:iCs/>
    </w:rPr>
  </w:style>
  <w:style w:type="paragraph" w:customStyle="1" w:styleId="Eqn">
    <w:name w:val="Eqn"/>
    <w:basedOn w:val="Normal"/>
    <w:pPr>
      <w:tabs>
        <w:tab w:val="right" w:leader="dot" w:pos="8505"/>
      </w:tabs>
      <w:jc w:val="center"/>
    </w:pPr>
  </w:style>
  <w:style w:type="paragraph" w:customStyle="1" w:styleId="Figurecaption">
    <w:name w:val="Figure caption"/>
    <w:basedOn w:val="Normal"/>
    <w:pPr>
      <w:tabs>
        <w:tab w:val="right" w:leader="dot" w:pos="8280"/>
      </w:tabs>
      <w:jc w:val="center"/>
    </w:pPr>
    <w:rPr>
      <w:b/>
      <w:bCs/>
    </w:rPr>
  </w:style>
  <w:style w:type="paragraph" w:customStyle="1" w:styleId="Tablecaption">
    <w:name w:val="Table caption"/>
    <w:basedOn w:val="Normal"/>
    <w:pPr>
      <w:jc w:val="center"/>
    </w:pPr>
    <w:rPr>
      <w:b/>
      <w:bCs/>
    </w:rPr>
  </w:style>
  <w:style w:type="paragraph" w:customStyle="1" w:styleId="References">
    <w:name w:val="References"/>
    <w:basedOn w:val="Normal"/>
    <w:pPr>
      <w:tabs>
        <w:tab w:val="left" w:pos="540"/>
      </w:tabs>
      <w:ind w:left="539" w:hanging="539"/>
    </w:pPr>
  </w:style>
  <w:style w:type="paragraph" w:customStyle="1" w:styleId="Listtext">
    <w:name w:val="List text"/>
    <w:basedOn w:val="References"/>
  </w:style>
  <w:style w:type="character" w:styleId="Hyperlink">
    <w:name w:val="Hyperlink"/>
    <w:rsid w:val="00DD75F3"/>
    <w:rPr>
      <w:color w:val="0000FF"/>
      <w:u w:val="single"/>
    </w:rPr>
  </w:style>
  <w:style w:type="paragraph" w:styleId="Header">
    <w:name w:val="header"/>
    <w:basedOn w:val="Normal"/>
    <w:rsid w:val="004A4F05"/>
    <w:pPr>
      <w:tabs>
        <w:tab w:val="center" w:pos="4536"/>
        <w:tab w:val="right" w:pos="9072"/>
      </w:tabs>
    </w:pPr>
  </w:style>
  <w:style w:type="paragraph" w:styleId="Footer">
    <w:name w:val="footer"/>
    <w:basedOn w:val="Normal"/>
    <w:rsid w:val="004A4F05"/>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AZABKJET\Confguide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221D1B2493FF409CF926D75CC08243" ma:contentTypeVersion="4" ma:contentTypeDescription="Vytvoří nový dokument" ma:contentTypeScope="" ma:versionID="e582de0bf195afbf24b7fb47a6da93a6">
  <xsd:schema xmlns:xsd="http://www.w3.org/2001/XMLSchema" xmlns:xs="http://www.w3.org/2001/XMLSchema" xmlns:p="http://schemas.microsoft.com/office/2006/metadata/properties" xmlns:ns2="8550d5a8-5e67-41cc-b439-ccec08dedd5c" targetNamespace="http://schemas.microsoft.com/office/2006/metadata/properties" ma:root="true" ma:fieldsID="00fca331470e39f1ee8ee32ab9f91376" ns2:_="">
    <xsd:import namespace="8550d5a8-5e67-41cc-b439-ccec08dedd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0d5a8-5e67-41cc-b439-ccec08ded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5223625E-03AB-4A85-9033-7CBC00F3A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0d5a8-5e67-41cc-b439-ccec08ded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D24BE-5877-4B42-A06F-95EEC780F7E9}">
  <ds:schemaRefs>
    <ds:schemaRef ds:uri="http://schemas.microsoft.com/sharepoint/v3/contenttype/forms"/>
  </ds:schemaRefs>
</ds:datastoreItem>
</file>

<file path=customXml/itemProps3.xml><?xml version="1.0" encoding="utf-8"?>
<ds:datastoreItem xmlns:ds="http://schemas.openxmlformats.org/officeDocument/2006/customXml" ds:itemID="{3E70D7B2-CA11-4426-BBFD-90A138F03F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44A262-F489-4E28-9A0C-83E794D4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Confguides.dot</Template>
  <TotalTime>38</TotalTime>
  <Pages>2</Pages>
  <Words>574</Words>
  <Characters>3390</Characters>
  <Application>Microsoft Office Word</Application>
  <DocSecurity>0</DocSecurity>
  <Lines>28</Lines>
  <Paragraphs>7</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NDT.net guidelines for the preparation of manuscripts for</vt:lpstr>
      <vt:lpstr>NDT.net guidelines for the preparation of manuscripts for</vt:lpstr>
      <vt:lpstr>BINDT guidelines for the preparation of manuscripts for</vt:lpstr>
    </vt:vector>
  </TitlesOfParts>
  <Company>B.I.N.D.T</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NDT.net guidelines for the preparation of manuscripts for</dc:title>
  <dc:subject/>
  <dc:creator>Rolf</dc:creator>
  <cp:keywords/>
  <cp:lastModifiedBy>Pazdera Luboš (2076)</cp:lastModifiedBy>
  <cp:revision>8</cp:revision>
  <cp:lastPrinted>2010-04-23T07:31:00Z</cp:lastPrinted>
  <dcterms:created xsi:type="dcterms:W3CDTF">2022-07-26T15:44:00Z</dcterms:created>
  <dcterms:modified xsi:type="dcterms:W3CDTF">2025-07-16T10:32:00Z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0x0101001D221D1B2493FF409CF926D75CC08243</vt:lpwstr>
  </property>
</Properties>
</file>